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0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6"/>
        <w:gridCol w:w="6456"/>
        <w:gridCol w:w="1526"/>
      </w:tblGrid>
      <w:tr>
        <w:trPr>
          <w:trHeight w:val="311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83" w:lineRule="exact"/>
              <w:ind w:left="19"/>
              <w:rPr>
                <w:sz w:val="25"/>
              </w:rPr>
            </w:pPr>
            <w:r>
              <w:rPr>
                <w:spacing w:val="-1"/>
                <w:sz w:val="25"/>
              </w:rPr>
              <w:t>Thrybergh</w:t>
            </w:r>
            <w:r>
              <w:rPr>
                <w:spacing w:val="-6"/>
                <w:sz w:val="25"/>
              </w:rPr>
              <w:t> </w:t>
            </w:r>
            <w:r>
              <w:rPr>
                <w:spacing w:val="-1"/>
                <w:sz w:val="25"/>
              </w:rPr>
              <w:t>Parish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1"/>
                <w:sz w:val="25"/>
              </w:rPr>
              <w:t>Council</w:t>
            </w:r>
          </w:p>
        </w:tc>
        <w:tc>
          <w:tcPr>
            <w:tcW w:w="1526" w:type="dxa"/>
          </w:tcPr>
          <w:p>
            <w:pPr>
              <w:pStyle w:val="TableParagraph"/>
              <w:spacing w:line="291" w:lineRule="exact"/>
              <w:ind w:left="16"/>
              <w:rPr>
                <w:sz w:val="25"/>
              </w:rPr>
            </w:pPr>
            <w:r>
              <w:rPr>
                <w:sz w:val="25"/>
              </w:rPr>
              <w:t>Amount</w:t>
            </w:r>
          </w:p>
        </w:tc>
      </w:tr>
      <w:tr>
        <w:trPr>
          <w:trHeight w:val="287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68" w:lineRule="exact"/>
              <w:ind w:left="19"/>
              <w:rPr>
                <w:sz w:val="25"/>
              </w:rPr>
            </w:pPr>
            <w:r>
              <w:rPr>
                <w:w w:val="95"/>
                <w:sz w:val="25"/>
              </w:rPr>
              <w:t>Budget</w:t>
            </w:r>
            <w:r>
              <w:rPr>
                <w:spacing w:val="1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2022-2023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0" w:lineRule="exact"/>
              <w:ind w:left="11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31.95pt;height:.75pt;mso-position-horizontal-relative:char;mso-position-vertical-relative:line" coordorigin="0,0" coordsize="639,15">
                  <v:line style="position:absolute" from="0,7" to="638,7" stroked="true" strokeweight=".72pt" strokecolor="#131313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64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64" w:lineRule="exact"/>
              <w:ind w:left="27"/>
              <w:rPr>
                <w:b/>
                <w:sz w:val="25"/>
              </w:rPr>
            </w:pPr>
            <w:r>
              <w:rPr>
                <w:b/>
                <w:sz w:val="25"/>
              </w:rPr>
              <w:t>INCOME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66" w:lineRule="exact"/>
              <w:ind w:left="29"/>
              <w:rPr>
                <w:sz w:val="24"/>
              </w:rPr>
            </w:pPr>
            <w:r>
              <w:rPr>
                <w:sz w:val="24"/>
              </w:rPr>
              <w:t>Precept</w:t>
            </w:r>
          </w:p>
        </w:tc>
        <w:tc>
          <w:tcPr>
            <w:tcW w:w="1526" w:type="dxa"/>
          </w:tcPr>
          <w:p>
            <w:pPr>
              <w:pStyle w:val="TableParagraph"/>
              <w:spacing w:line="272" w:lineRule="exact"/>
              <w:ind w:right="114"/>
              <w:jc w:val="right"/>
              <w:rPr>
                <w:sz w:val="25"/>
              </w:rPr>
            </w:pPr>
            <w:r>
              <w:rPr>
                <w:sz w:val="25"/>
              </w:rPr>
              <w:t>74386.00</w:t>
            </w:r>
          </w:p>
        </w:tc>
      </w:tr>
      <w:tr>
        <w:trPr>
          <w:trHeight w:val="287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58" w:lineRule="exact"/>
              <w:ind w:left="30"/>
              <w:rPr>
                <w:sz w:val="23"/>
              </w:rPr>
            </w:pPr>
            <w:r>
              <w:rPr>
                <w:w w:val="105"/>
                <w:sz w:val="23"/>
              </w:rPr>
              <w:t>Bank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Interest</w:t>
            </w:r>
          </w:p>
        </w:tc>
        <w:tc>
          <w:tcPr>
            <w:tcW w:w="1526" w:type="dxa"/>
          </w:tcPr>
          <w:p>
            <w:pPr>
              <w:pStyle w:val="TableParagraph"/>
              <w:spacing w:line="267" w:lineRule="exact"/>
              <w:ind w:right="104"/>
              <w:jc w:val="right"/>
              <w:rPr>
                <w:sz w:val="25"/>
              </w:rPr>
            </w:pPr>
            <w:r>
              <w:rPr>
                <w:sz w:val="25"/>
              </w:rPr>
              <w:t>10.00</w:t>
            </w:r>
          </w:p>
        </w:tc>
      </w:tr>
      <w:tr>
        <w:trPr>
          <w:trHeight w:val="292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64" w:lineRule="exact"/>
              <w:ind w:left="28"/>
              <w:rPr>
                <w:sz w:val="25"/>
              </w:rPr>
            </w:pPr>
            <w:r>
              <w:rPr>
                <w:w w:val="95"/>
                <w:sz w:val="25"/>
              </w:rPr>
              <w:t>Licensed</w:t>
            </w:r>
            <w:r>
              <w:rPr>
                <w:spacing w:val="10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Bar Receipts</w:t>
            </w:r>
          </w:p>
        </w:tc>
        <w:tc>
          <w:tcPr>
            <w:tcW w:w="1526" w:type="dxa"/>
          </w:tcPr>
          <w:p>
            <w:pPr>
              <w:pStyle w:val="TableParagraph"/>
              <w:spacing w:line="272" w:lineRule="exact"/>
              <w:ind w:right="104"/>
              <w:jc w:val="right"/>
              <w:rPr>
                <w:sz w:val="25"/>
              </w:rPr>
            </w:pPr>
            <w:r>
              <w:rPr>
                <w:sz w:val="25"/>
              </w:rPr>
              <w:t>10500.00</w:t>
            </w:r>
          </w:p>
        </w:tc>
      </w:tr>
      <w:tr>
        <w:trPr>
          <w:trHeight w:val="292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64" w:lineRule="exact"/>
              <w:ind w:left="33"/>
              <w:rPr>
                <w:sz w:val="25"/>
              </w:rPr>
            </w:pPr>
            <w:r>
              <w:rPr>
                <w:w w:val="95"/>
                <w:sz w:val="25"/>
              </w:rPr>
              <w:t>Parish</w:t>
            </w:r>
            <w:r>
              <w:rPr>
                <w:spacing w:val="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Hall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Hire</w:t>
            </w:r>
          </w:p>
        </w:tc>
        <w:tc>
          <w:tcPr>
            <w:tcW w:w="1526" w:type="dxa"/>
          </w:tcPr>
          <w:p>
            <w:pPr>
              <w:pStyle w:val="TableParagraph"/>
              <w:spacing w:line="272" w:lineRule="exact"/>
              <w:ind w:right="109"/>
              <w:jc w:val="right"/>
              <w:rPr>
                <w:sz w:val="25"/>
              </w:rPr>
            </w:pPr>
            <w:r>
              <w:rPr>
                <w:sz w:val="25"/>
              </w:rPr>
              <w:t>10500.00</w:t>
            </w:r>
          </w:p>
        </w:tc>
      </w:tr>
      <w:tr>
        <w:trPr>
          <w:trHeight w:val="282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53" w:lineRule="exact"/>
              <w:ind w:left="2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4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Income</w:t>
            </w:r>
          </w:p>
        </w:tc>
        <w:tc>
          <w:tcPr>
            <w:tcW w:w="1526" w:type="dxa"/>
          </w:tcPr>
          <w:p>
            <w:pPr>
              <w:pStyle w:val="TableParagraph"/>
              <w:spacing w:line="263" w:lineRule="exact"/>
              <w:ind w:right="111"/>
              <w:jc w:val="right"/>
              <w:rPr>
                <w:b/>
                <w:sz w:val="25"/>
              </w:rPr>
            </w:pPr>
            <w:r>
              <w:rPr>
                <w:b/>
                <w:sz w:val="25"/>
              </w:rPr>
              <w:t>95396.00</w:t>
            </w:r>
          </w:p>
        </w:tc>
      </w:tr>
      <w:tr>
        <w:trPr>
          <w:trHeight w:val="287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73" w:lineRule="exact"/>
              <w:ind w:left="37"/>
              <w:rPr>
                <w:b/>
                <w:sz w:val="25"/>
              </w:rPr>
            </w:pPr>
            <w:r>
              <w:rPr>
                <w:b/>
                <w:sz w:val="25"/>
                <w:u w:val="single" w:color="181818"/>
              </w:rPr>
              <w:t>EXPENDITURE</w:t>
            </w:r>
            <w:r>
              <w:rPr>
                <w:b/>
                <w:spacing w:val="-1"/>
                <w:sz w:val="25"/>
                <w:u w:val="single" w:color="181818"/>
              </w:rPr>
              <w:t> 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78" w:lineRule="exact"/>
              <w:ind w:left="41"/>
              <w:rPr>
                <w:b/>
                <w:sz w:val="25"/>
              </w:rPr>
            </w:pPr>
            <w:r>
              <w:rPr>
                <w:b/>
                <w:sz w:val="25"/>
              </w:rPr>
              <w:t>Administration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63" w:lineRule="exact"/>
              <w:ind w:left="45"/>
              <w:rPr>
                <w:sz w:val="25"/>
              </w:rPr>
            </w:pPr>
            <w:r>
              <w:rPr>
                <w:w w:val="95"/>
                <w:sz w:val="25"/>
              </w:rPr>
              <w:t>Audit</w:t>
            </w:r>
            <w:r>
              <w:rPr>
                <w:spacing w:val="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Fee</w:t>
            </w:r>
            <w:r>
              <w:rPr>
                <w:spacing w:val="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-</w:t>
            </w:r>
            <w:r>
              <w:rPr>
                <w:spacing w:val="-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internal</w:t>
            </w:r>
          </w:p>
        </w:tc>
        <w:tc>
          <w:tcPr>
            <w:tcW w:w="1526" w:type="dxa"/>
          </w:tcPr>
          <w:p>
            <w:pPr>
              <w:pStyle w:val="TableParagraph"/>
              <w:spacing w:line="252" w:lineRule="exact"/>
              <w:ind w:right="84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360.00</w:t>
            </w:r>
          </w:p>
        </w:tc>
      </w:tr>
      <w:tr>
        <w:trPr>
          <w:trHeight w:val="297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73" w:lineRule="exact"/>
              <w:ind w:left="45"/>
              <w:rPr>
                <w:sz w:val="25"/>
              </w:rPr>
            </w:pPr>
            <w:r>
              <w:rPr>
                <w:w w:val="95"/>
                <w:sz w:val="25"/>
              </w:rPr>
              <w:t>Audit</w:t>
            </w:r>
            <w:r>
              <w:rPr>
                <w:spacing w:val="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Fee</w:t>
            </w:r>
            <w:r>
              <w:rPr>
                <w:spacing w:val="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-</w:t>
            </w:r>
            <w:r>
              <w:rPr>
                <w:spacing w:val="-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external</w:t>
            </w:r>
          </w:p>
        </w:tc>
        <w:tc>
          <w:tcPr>
            <w:tcW w:w="1526" w:type="dxa"/>
          </w:tcPr>
          <w:p>
            <w:pPr>
              <w:pStyle w:val="TableParagraph"/>
              <w:spacing w:line="262" w:lineRule="exact"/>
              <w:ind w:right="90"/>
              <w:jc w:val="right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400.00</w:t>
            </w:r>
          </w:p>
        </w:tc>
      </w:tr>
      <w:tr>
        <w:trPr>
          <w:trHeight w:val="287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64" w:lineRule="exact"/>
              <w:ind w:left="38"/>
              <w:rPr>
                <w:sz w:val="25"/>
              </w:rPr>
            </w:pPr>
            <w:r>
              <w:rPr>
                <w:w w:val="95"/>
                <w:sz w:val="25"/>
              </w:rPr>
              <w:t>Bank</w:t>
            </w:r>
            <w:r>
              <w:rPr>
                <w:spacing w:val="-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charges</w:t>
            </w:r>
          </w:p>
        </w:tc>
        <w:tc>
          <w:tcPr>
            <w:tcW w:w="1526" w:type="dxa"/>
          </w:tcPr>
          <w:p>
            <w:pPr>
              <w:pStyle w:val="TableParagraph"/>
              <w:spacing w:line="257" w:lineRule="exact"/>
              <w:ind w:right="87"/>
              <w:jc w:val="right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30.00</w:t>
            </w:r>
          </w:p>
        </w:tc>
      </w:tr>
      <w:tr>
        <w:trPr>
          <w:trHeight w:val="287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67" w:lineRule="exact"/>
              <w:ind w:left="43"/>
              <w:rPr>
                <w:sz w:val="25"/>
              </w:rPr>
            </w:pPr>
            <w:r>
              <w:rPr>
                <w:w w:val="95"/>
                <w:sz w:val="25"/>
              </w:rPr>
              <w:t>Books</w:t>
            </w:r>
            <w:r>
              <w:rPr>
                <w:spacing w:val="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and</w:t>
            </w:r>
            <w:r>
              <w:rPr>
                <w:spacing w:val="-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publications</w:t>
            </w:r>
          </w:p>
        </w:tc>
        <w:tc>
          <w:tcPr>
            <w:tcW w:w="1526" w:type="dxa"/>
          </w:tcPr>
          <w:p>
            <w:pPr>
              <w:pStyle w:val="TableParagraph"/>
              <w:spacing w:line="262" w:lineRule="exact"/>
              <w:ind w:right="81"/>
              <w:jc w:val="right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0.00</w:t>
            </w:r>
          </w:p>
        </w:tc>
      </w:tr>
      <w:tr>
        <w:trPr>
          <w:trHeight w:val="287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67" w:lineRule="exact"/>
              <w:ind w:left="47"/>
              <w:rPr>
                <w:sz w:val="25"/>
              </w:rPr>
            </w:pPr>
            <w:r>
              <w:rPr>
                <w:sz w:val="25"/>
              </w:rPr>
              <w:t>Computer</w:t>
            </w:r>
          </w:p>
        </w:tc>
        <w:tc>
          <w:tcPr>
            <w:tcW w:w="1526" w:type="dxa"/>
          </w:tcPr>
          <w:p>
            <w:pPr>
              <w:pStyle w:val="TableParagraph"/>
              <w:spacing w:line="266" w:lineRule="exact"/>
              <w:ind w:right="86"/>
              <w:jc w:val="right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310.00</w:t>
            </w:r>
          </w:p>
        </w:tc>
      </w:tr>
      <w:tr>
        <w:trPr>
          <w:trHeight w:val="292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72" w:lineRule="exact"/>
              <w:ind w:left="47"/>
              <w:rPr>
                <w:sz w:val="25"/>
              </w:rPr>
            </w:pPr>
            <w:r>
              <w:rPr>
                <w:w w:val="95"/>
                <w:sz w:val="25"/>
              </w:rPr>
              <w:t>Parish</w:t>
            </w:r>
            <w:r>
              <w:rPr>
                <w:spacing w:val="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Hall</w:t>
            </w:r>
            <w:r>
              <w:rPr>
                <w:spacing w:val="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Insurance</w:t>
            </w:r>
          </w:p>
        </w:tc>
        <w:tc>
          <w:tcPr>
            <w:tcW w:w="1526" w:type="dxa"/>
          </w:tcPr>
          <w:p>
            <w:pPr>
              <w:pStyle w:val="TableParagraph"/>
              <w:spacing w:line="262" w:lineRule="exact"/>
              <w:ind w:right="83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1365.00</w:t>
            </w:r>
          </w:p>
        </w:tc>
      </w:tr>
      <w:tr>
        <w:trPr>
          <w:trHeight w:val="301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73" w:lineRule="exact"/>
              <w:ind w:left="50"/>
              <w:rPr>
                <w:sz w:val="25"/>
              </w:rPr>
            </w:pPr>
            <w:r>
              <w:rPr>
                <w:w w:val="95"/>
                <w:sz w:val="25"/>
              </w:rPr>
              <w:t>Subscription</w:t>
            </w:r>
            <w:r>
              <w:rPr>
                <w:spacing w:val="1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- Community</w:t>
            </w:r>
            <w:r>
              <w:rPr>
                <w:spacing w:val="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First</w:t>
            </w:r>
          </w:p>
        </w:tc>
        <w:tc>
          <w:tcPr>
            <w:tcW w:w="1526" w:type="dxa"/>
          </w:tcPr>
          <w:p>
            <w:pPr>
              <w:pStyle w:val="TableParagraph"/>
              <w:spacing w:line="266" w:lineRule="exact"/>
              <w:ind w:right="81"/>
              <w:jc w:val="right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50.00</w:t>
            </w:r>
          </w:p>
        </w:tc>
      </w:tr>
      <w:tr>
        <w:trPr>
          <w:trHeight w:val="287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64" w:lineRule="exact"/>
              <w:ind w:left="55"/>
              <w:rPr>
                <w:sz w:val="25"/>
              </w:rPr>
            </w:pPr>
            <w:r>
              <w:rPr>
                <w:w w:val="95"/>
                <w:sz w:val="25"/>
              </w:rPr>
              <w:t>Subscription</w:t>
            </w:r>
            <w:r>
              <w:rPr>
                <w:spacing w:val="1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-</w:t>
            </w:r>
            <w:r>
              <w:rPr>
                <w:spacing w:val="-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YLCA</w:t>
            </w:r>
          </w:p>
        </w:tc>
        <w:tc>
          <w:tcPr>
            <w:tcW w:w="1526" w:type="dxa"/>
          </w:tcPr>
          <w:p>
            <w:pPr>
              <w:pStyle w:val="TableParagraph"/>
              <w:spacing w:line="257" w:lineRule="exact"/>
              <w:ind w:right="79"/>
              <w:jc w:val="right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805.00</w:t>
            </w:r>
          </w:p>
        </w:tc>
      </w:tr>
      <w:tr>
        <w:trPr>
          <w:trHeight w:val="287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67" w:lineRule="exact"/>
              <w:ind w:left="50"/>
              <w:rPr>
                <w:sz w:val="25"/>
              </w:rPr>
            </w:pPr>
            <w:r>
              <w:rPr>
                <w:w w:val="95"/>
                <w:sz w:val="25"/>
              </w:rPr>
              <w:t>Subscription</w:t>
            </w:r>
            <w:r>
              <w:rPr>
                <w:spacing w:val="2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- SLCC</w:t>
            </w:r>
          </w:p>
        </w:tc>
        <w:tc>
          <w:tcPr>
            <w:tcW w:w="1526" w:type="dxa"/>
          </w:tcPr>
          <w:p>
            <w:pPr>
              <w:pStyle w:val="TableParagraph"/>
              <w:spacing w:line="257" w:lineRule="exact"/>
              <w:ind w:right="85"/>
              <w:jc w:val="right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175.00</w:t>
            </w:r>
          </w:p>
        </w:tc>
      </w:tr>
      <w:tr>
        <w:trPr>
          <w:trHeight w:val="292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68" w:lineRule="exact"/>
              <w:ind w:left="57"/>
              <w:rPr>
                <w:sz w:val="25"/>
              </w:rPr>
            </w:pPr>
            <w:r>
              <w:rPr>
                <w:w w:val="95"/>
                <w:sz w:val="25"/>
              </w:rPr>
              <w:t>Chairman's</w:t>
            </w:r>
            <w:r>
              <w:rPr>
                <w:spacing w:val="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Allowance</w:t>
            </w:r>
          </w:p>
        </w:tc>
        <w:tc>
          <w:tcPr>
            <w:tcW w:w="1526" w:type="dxa"/>
          </w:tcPr>
          <w:p>
            <w:pPr>
              <w:pStyle w:val="TableParagraph"/>
              <w:spacing w:line="257" w:lineRule="exact"/>
              <w:ind w:right="70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500.00</w:t>
            </w:r>
          </w:p>
        </w:tc>
      </w:tr>
      <w:tr>
        <w:trPr>
          <w:trHeight w:val="296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68" w:lineRule="exact"/>
              <w:ind w:left="57"/>
              <w:rPr>
                <w:sz w:val="25"/>
              </w:rPr>
            </w:pPr>
            <w:r>
              <w:rPr>
                <w:sz w:val="25"/>
              </w:rPr>
              <w:t>Total</w:t>
            </w:r>
          </w:p>
        </w:tc>
        <w:tc>
          <w:tcPr>
            <w:tcW w:w="1526" w:type="dxa"/>
          </w:tcPr>
          <w:p>
            <w:pPr>
              <w:pStyle w:val="TableParagraph"/>
              <w:spacing w:line="268" w:lineRule="exact"/>
              <w:ind w:right="85"/>
              <w:jc w:val="right"/>
              <w:rPr>
                <w:b/>
                <w:sz w:val="25"/>
              </w:rPr>
            </w:pPr>
            <w:r>
              <w:rPr>
                <w:b/>
                <w:sz w:val="25"/>
              </w:rPr>
              <w:t>3995.00</w:t>
            </w:r>
          </w:p>
        </w:tc>
      </w:tr>
      <w:tr>
        <w:trPr>
          <w:trHeight w:val="282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63" w:lineRule="exact"/>
              <w:ind w:left="57"/>
              <w:rPr>
                <w:sz w:val="25"/>
              </w:rPr>
            </w:pPr>
            <w:r>
              <w:rPr>
                <w:sz w:val="25"/>
              </w:rPr>
              <w:t>Employees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78" w:lineRule="exact"/>
              <w:ind w:left="64"/>
              <w:rPr>
                <w:sz w:val="25"/>
              </w:rPr>
            </w:pPr>
            <w:r>
              <w:rPr>
                <w:w w:val="95"/>
                <w:sz w:val="25"/>
              </w:rPr>
              <w:t>Administration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Salaries</w:t>
            </w:r>
          </w:p>
        </w:tc>
        <w:tc>
          <w:tcPr>
            <w:tcW w:w="1526" w:type="dxa"/>
          </w:tcPr>
          <w:p>
            <w:pPr>
              <w:pStyle w:val="TableParagraph"/>
              <w:spacing w:line="278" w:lineRule="exact"/>
              <w:ind w:right="80"/>
              <w:jc w:val="right"/>
              <w:rPr>
                <w:sz w:val="25"/>
              </w:rPr>
            </w:pPr>
            <w:r>
              <w:rPr>
                <w:sz w:val="25"/>
              </w:rPr>
              <w:t>18818.00</w:t>
            </w:r>
          </w:p>
        </w:tc>
      </w:tr>
      <w:tr>
        <w:trPr>
          <w:trHeight w:val="277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58" w:lineRule="exact"/>
              <w:ind w:left="69"/>
              <w:rPr>
                <w:sz w:val="25"/>
              </w:rPr>
            </w:pPr>
            <w:r>
              <w:rPr>
                <w:w w:val="95"/>
                <w:sz w:val="25"/>
              </w:rPr>
              <w:t>Administration</w:t>
            </w:r>
            <w:r>
              <w:rPr>
                <w:spacing w:val="-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Expenses</w:t>
            </w:r>
          </w:p>
        </w:tc>
        <w:tc>
          <w:tcPr>
            <w:tcW w:w="1526" w:type="dxa"/>
          </w:tcPr>
          <w:p>
            <w:pPr>
              <w:pStyle w:val="TableParagraph"/>
              <w:spacing w:line="258" w:lineRule="exact"/>
              <w:ind w:right="79"/>
              <w:jc w:val="right"/>
              <w:rPr>
                <w:sz w:val="25"/>
              </w:rPr>
            </w:pPr>
            <w:r>
              <w:rPr>
                <w:sz w:val="25"/>
              </w:rPr>
              <w:t>1400.00</w:t>
            </w:r>
          </w:p>
        </w:tc>
      </w:tr>
      <w:tr>
        <w:trPr>
          <w:trHeight w:val="292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68" w:lineRule="exact"/>
              <w:ind w:left="61"/>
              <w:rPr>
                <w:sz w:val="25"/>
              </w:rPr>
            </w:pPr>
            <w:r>
              <w:rPr>
                <w:w w:val="95"/>
                <w:sz w:val="25"/>
              </w:rPr>
              <w:t>Caretaking</w:t>
            </w:r>
            <w:r>
              <w:rPr>
                <w:spacing w:val="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-</w:t>
            </w:r>
            <w:r>
              <w:rPr>
                <w:spacing w:val="-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Caretaking</w:t>
            </w:r>
          </w:p>
        </w:tc>
        <w:tc>
          <w:tcPr>
            <w:tcW w:w="1526" w:type="dxa"/>
          </w:tcPr>
          <w:p>
            <w:pPr>
              <w:pStyle w:val="TableParagraph"/>
              <w:spacing w:line="268" w:lineRule="exact"/>
              <w:ind w:right="75"/>
              <w:jc w:val="right"/>
              <w:rPr>
                <w:sz w:val="25"/>
              </w:rPr>
            </w:pPr>
            <w:r>
              <w:rPr>
                <w:sz w:val="25"/>
              </w:rPr>
              <w:t>16320.00</w:t>
            </w:r>
          </w:p>
        </w:tc>
      </w:tr>
      <w:tr>
        <w:trPr>
          <w:trHeight w:val="268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48" w:lineRule="exact"/>
              <w:ind w:left="62"/>
              <w:rPr>
                <w:sz w:val="25"/>
              </w:rPr>
            </w:pPr>
            <w:r>
              <w:rPr>
                <w:w w:val="95"/>
                <w:sz w:val="25"/>
              </w:rPr>
              <w:t>Litter</w:t>
            </w:r>
            <w:r>
              <w:rPr>
                <w:spacing w:val="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Pickers</w:t>
            </w:r>
            <w:r>
              <w:rPr>
                <w:spacing w:val="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-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Salaries</w:t>
            </w:r>
          </w:p>
        </w:tc>
        <w:tc>
          <w:tcPr>
            <w:tcW w:w="1526" w:type="dxa"/>
          </w:tcPr>
          <w:p>
            <w:pPr>
              <w:pStyle w:val="TableParagraph"/>
              <w:spacing w:line="241" w:lineRule="exact"/>
              <w:ind w:right="72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13689.00</w:t>
            </w:r>
          </w:p>
        </w:tc>
      </w:tr>
      <w:tr>
        <w:trPr>
          <w:trHeight w:val="287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67" w:lineRule="exact"/>
              <w:ind w:left="71"/>
              <w:rPr>
                <w:sz w:val="25"/>
              </w:rPr>
            </w:pPr>
            <w:r>
              <w:rPr>
                <w:w w:val="95"/>
                <w:sz w:val="25"/>
              </w:rPr>
              <w:t>Telephone</w:t>
            </w:r>
            <w:r>
              <w:rPr>
                <w:spacing w:val="10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Allowance</w:t>
            </w:r>
          </w:p>
        </w:tc>
        <w:tc>
          <w:tcPr>
            <w:tcW w:w="1526" w:type="dxa"/>
          </w:tcPr>
          <w:p>
            <w:pPr>
              <w:pStyle w:val="TableParagraph"/>
              <w:spacing w:line="267" w:lineRule="exact"/>
              <w:ind w:right="67"/>
              <w:jc w:val="right"/>
              <w:rPr>
                <w:sz w:val="25"/>
              </w:rPr>
            </w:pPr>
            <w:r>
              <w:rPr>
                <w:sz w:val="25"/>
              </w:rPr>
              <w:t>360.00</w:t>
            </w:r>
          </w:p>
        </w:tc>
      </w:tr>
      <w:tr>
        <w:trPr>
          <w:trHeight w:val="287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67" w:lineRule="exact"/>
              <w:ind w:left="71"/>
              <w:rPr>
                <w:sz w:val="25"/>
              </w:rPr>
            </w:pPr>
            <w:r>
              <w:rPr>
                <w:w w:val="95"/>
                <w:sz w:val="25"/>
              </w:rPr>
              <w:t>Tax</w:t>
            </w:r>
            <w:r>
              <w:rPr>
                <w:spacing w:val="11"/>
                <w:w w:val="95"/>
                <w:sz w:val="25"/>
              </w:rPr>
              <w:t> </w:t>
            </w:r>
            <w:r>
              <w:rPr>
                <w:color w:val="1D1D1D"/>
                <w:w w:val="95"/>
                <w:sz w:val="25"/>
              </w:rPr>
              <w:t>&amp;</w:t>
            </w:r>
            <w:r>
              <w:rPr>
                <w:color w:val="1D1D1D"/>
                <w:spacing w:val="-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National</w:t>
            </w:r>
            <w:r>
              <w:rPr>
                <w:spacing w:val="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Insurance</w:t>
            </w:r>
          </w:p>
        </w:tc>
        <w:tc>
          <w:tcPr>
            <w:tcW w:w="1526" w:type="dxa"/>
          </w:tcPr>
          <w:p>
            <w:pPr>
              <w:pStyle w:val="TableParagraph"/>
              <w:spacing w:line="267" w:lineRule="exact"/>
              <w:ind w:right="69"/>
              <w:jc w:val="right"/>
              <w:rPr>
                <w:sz w:val="25"/>
              </w:rPr>
            </w:pPr>
            <w:r>
              <w:rPr>
                <w:sz w:val="25"/>
              </w:rPr>
              <w:t>4560.00</w:t>
            </w:r>
          </w:p>
        </w:tc>
      </w:tr>
      <w:tr>
        <w:trPr>
          <w:trHeight w:val="296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68" w:lineRule="exact"/>
              <w:ind w:left="71"/>
              <w:rPr>
                <w:sz w:val="25"/>
              </w:rPr>
            </w:pPr>
            <w:r>
              <w:rPr>
                <w:sz w:val="25"/>
              </w:rPr>
              <w:t>Pension</w:t>
            </w:r>
          </w:p>
        </w:tc>
        <w:tc>
          <w:tcPr>
            <w:tcW w:w="1526" w:type="dxa"/>
          </w:tcPr>
          <w:p>
            <w:pPr>
              <w:pStyle w:val="TableParagraph"/>
              <w:spacing w:line="268" w:lineRule="exact"/>
              <w:ind w:right="70"/>
              <w:jc w:val="right"/>
              <w:rPr>
                <w:sz w:val="25"/>
              </w:rPr>
            </w:pPr>
            <w:r>
              <w:rPr>
                <w:sz w:val="25"/>
              </w:rPr>
              <w:t>12960.00</w:t>
            </w:r>
          </w:p>
        </w:tc>
      </w:tr>
      <w:tr>
        <w:trPr>
          <w:trHeight w:val="292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64" w:lineRule="exact"/>
              <w:ind w:left="76"/>
              <w:rPr>
                <w:sz w:val="25"/>
              </w:rPr>
            </w:pPr>
            <w:r>
              <w:rPr>
                <w:w w:val="95"/>
                <w:sz w:val="25"/>
              </w:rPr>
              <w:t>Clothing</w:t>
            </w:r>
            <w:r>
              <w:rPr>
                <w:spacing w:val="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and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Footwear</w:t>
            </w:r>
          </w:p>
        </w:tc>
        <w:tc>
          <w:tcPr>
            <w:tcW w:w="1526" w:type="dxa"/>
          </w:tcPr>
          <w:p>
            <w:pPr>
              <w:pStyle w:val="TableParagraph"/>
              <w:spacing w:line="264" w:lineRule="exact"/>
              <w:ind w:right="66"/>
              <w:jc w:val="right"/>
              <w:rPr>
                <w:sz w:val="25"/>
              </w:rPr>
            </w:pPr>
            <w:r>
              <w:rPr>
                <w:sz w:val="25"/>
              </w:rPr>
              <w:t>100.00</w:t>
            </w:r>
          </w:p>
        </w:tc>
      </w:tr>
      <w:tr>
        <w:trPr>
          <w:trHeight w:val="277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58" w:lineRule="exact"/>
              <w:ind w:left="79"/>
              <w:rPr>
                <w:sz w:val="25"/>
              </w:rPr>
            </w:pPr>
            <w:r>
              <w:rPr>
                <w:sz w:val="25"/>
              </w:rPr>
              <w:t>total</w:t>
            </w:r>
          </w:p>
        </w:tc>
        <w:tc>
          <w:tcPr>
            <w:tcW w:w="1526" w:type="dxa"/>
          </w:tcPr>
          <w:p>
            <w:pPr>
              <w:pStyle w:val="TableParagraph"/>
              <w:spacing w:line="258" w:lineRule="exact"/>
              <w:ind w:right="62"/>
              <w:jc w:val="right"/>
              <w:rPr>
                <w:sz w:val="25"/>
              </w:rPr>
            </w:pPr>
            <w:r>
              <w:rPr>
                <w:sz w:val="25"/>
              </w:rPr>
              <w:t>68207.00</w:t>
            </w:r>
          </w:p>
        </w:tc>
      </w:tr>
      <w:tr>
        <w:trPr>
          <w:trHeight w:val="292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68" w:lineRule="exact"/>
              <w:ind w:left="80"/>
              <w:rPr>
                <w:b/>
                <w:sz w:val="25"/>
              </w:rPr>
            </w:pPr>
            <w:r>
              <w:rPr>
                <w:b/>
                <w:sz w:val="25"/>
              </w:rPr>
              <w:t>Events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58" w:lineRule="exact"/>
              <w:ind w:left="81"/>
              <w:rPr>
                <w:sz w:val="25"/>
              </w:rPr>
            </w:pPr>
            <w:r>
              <w:rPr>
                <w:w w:val="95"/>
                <w:sz w:val="25"/>
              </w:rPr>
              <w:t>Remembrance</w:t>
            </w:r>
            <w:r>
              <w:rPr>
                <w:spacing w:val="1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Sunday</w:t>
            </w:r>
          </w:p>
        </w:tc>
        <w:tc>
          <w:tcPr>
            <w:tcW w:w="1526" w:type="dxa"/>
          </w:tcPr>
          <w:p>
            <w:pPr>
              <w:pStyle w:val="TableParagraph"/>
              <w:spacing w:line="258" w:lineRule="exact"/>
              <w:ind w:right="5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80.00</w:t>
            </w:r>
          </w:p>
        </w:tc>
      </w:tr>
      <w:tr>
        <w:trPr>
          <w:trHeight w:val="287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67" w:lineRule="exact"/>
              <w:ind w:left="84"/>
              <w:rPr>
                <w:sz w:val="25"/>
              </w:rPr>
            </w:pPr>
            <w:r>
              <w:rPr>
                <w:w w:val="95"/>
                <w:sz w:val="25"/>
              </w:rPr>
              <w:t>Schools</w:t>
            </w:r>
            <w:r>
              <w:rPr>
                <w:spacing w:val="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Football</w:t>
            </w:r>
            <w:r>
              <w:rPr>
                <w:spacing w:val="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refreshments</w:t>
            </w:r>
          </w:p>
        </w:tc>
        <w:tc>
          <w:tcPr>
            <w:tcW w:w="1526" w:type="dxa"/>
          </w:tcPr>
          <w:p>
            <w:pPr>
              <w:pStyle w:val="TableParagraph"/>
              <w:spacing w:line="267" w:lineRule="exact"/>
              <w:ind w:right="4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50.00</w:t>
            </w:r>
          </w:p>
        </w:tc>
      </w:tr>
      <w:tr>
        <w:trPr>
          <w:trHeight w:val="292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72" w:lineRule="exact"/>
              <w:ind w:left="89"/>
              <w:rPr>
                <w:sz w:val="25"/>
              </w:rPr>
            </w:pPr>
            <w:r>
              <w:rPr>
                <w:w w:val="95"/>
                <w:sz w:val="25"/>
              </w:rPr>
              <w:t>Schools</w:t>
            </w:r>
            <w:r>
              <w:rPr>
                <w:spacing w:val="1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Football</w:t>
            </w:r>
            <w:r>
              <w:rPr>
                <w:spacing w:val="1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trophys/medals</w:t>
            </w:r>
          </w:p>
        </w:tc>
        <w:tc>
          <w:tcPr>
            <w:tcW w:w="1526" w:type="dxa"/>
          </w:tcPr>
          <w:p>
            <w:pPr>
              <w:pStyle w:val="TableParagraph"/>
              <w:spacing w:line="268" w:lineRule="exact"/>
              <w:ind w:right="4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250.00</w:t>
            </w:r>
          </w:p>
        </w:tc>
      </w:tr>
      <w:tr>
        <w:trPr>
          <w:trHeight w:val="292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72" w:lineRule="exact"/>
              <w:ind w:left="88"/>
              <w:rPr>
                <w:sz w:val="25"/>
              </w:rPr>
            </w:pPr>
            <w:r>
              <w:rPr>
                <w:sz w:val="25"/>
              </w:rPr>
              <w:t>total</w:t>
            </w:r>
          </w:p>
        </w:tc>
        <w:tc>
          <w:tcPr>
            <w:tcW w:w="1526" w:type="dxa"/>
          </w:tcPr>
          <w:p>
            <w:pPr>
              <w:pStyle w:val="TableParagraph"/>
              <w:spacing w:line="263" w:lineRule="exact"/>
              <w:ind w:right="46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380.00</w:t>
            </w:r>
          </w:p>
        </w:tc>
      </w:tr>
      <w:tr>
        <w:trPr>
          <w:trHeight w:val="277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82" w:lineRule="exact"/>
              <w:ind w:left="91"/>
              <w:rPr>
                <w:sz w:val="25"/>
              </w:rPr>
            </w:pPr>
            <w:r>
              <w:rPr>
                <w:sz w:val="25"/>
              </w:rPr>
              <w:t>Miscellaneous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0" w:lineRule="exact"/>
              <w:ind w:left="19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28.1pt;height:.75pt;mso-position-horizontal-relative:char;mso-position-vertical-relative:line" coordorigin="0,0" coordsize="562,15">
                  <v:line style="position:absolute" from="0,7" to="562,7" stroked="true" strokeweight=".72pt" strokecolor="#0f0f0f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6456" w:type="dxa"/>
          </w:tcPr>
          <w:p>
            <w:pPr>
              <w:pStyle w:val="TableParagraph"/>
              <w:spacing w:line="263" w:lineRule="exact"/>
              <w:ind w:left="91"/>
              <w:rPr>
                <w:sz w:val="25"/>
              </w:rPr>
            </w:pPr>
            <w:r>
              <w:rPr>
                <w:w w:val="95"/>
                <w:sz w:val="25"/>
              </w:rPr>
              <w:t>RMBC</w:t>
            </w:r>
            <w:r>
              <w:rPr>
                <w:spacing w:val="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grounds</w:t>
            </w:r>
            <w:r>
              <w:rPr>
                <w:spacing w:val="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maintenance</w:t>
            </w:r>
          </w:p>
        </w:tc>
        <w:tc>
          <w:tcPr>
            <w:tcW w:w="1526" w:type="dxa"/>
          </w:tcPr>
          <w:p>
            <w:pPr>
              <w:pStyle w:val="TableParagraph"/>
              <w:spacing w:line="262" w:lineRule="exact"/>
              <w:ind w:right="36"/>
              <w:jc w:val="right"/>
              <w:rPr>
                <w:rFonts w:ascii="Courier New"/>
                <w:sz w:val="25"/>
              </w:rPr>
            </w:pPr>
            <w:r>
              <w:rPr>
                <w:rFonts w:ascii="Courier New"/>
                <w:w w:val="85"/>
                <w:sz w:val="25"/>
              </w:rPr>
              <w:t>934.00</w:t>
            </w:r>
          </w:p>
        </w:tc>
      </w:tr>
      <w:tr>
        <w:trPr>
          <w:trHeight w:val="292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72" w:lineRule="exact"/>
              <w:ind w:left="100"/>
              <w:rPr>
                <w:sz w:val="25"/>
              </w:rPr>
            </w:pPr>
            <w:r>
              <w:rPr>
                <w:sz w:val="25"/>
              </w:rPr>
              <w:t>Bereavement</w:t>
            </w:r>
          </w:p>
        </w:tc>
        <w:tc>
          <w:tcPr>
            <w:tcW w:w="1526" w:type="dxa"/>
          </w:tcPr>
          <w:p>
            <w:pPr>
              <w:pStyle w:val="TableParagraph"/>
              <w:spacing w:line="272" w:lineRule="exact"/>
              <w:ind w:right="34"/>
              <w:jc w:val="right"/>
              <w:rPr>
                <w:rFonts w:ascii="Courier New"/>
                <w:sz w:val="25"/>
              </w:rPr>
            </w:pPr>
            <w:r>
              <w:rPr>
                <w:rFonts w:ascii="Courier New"/>
                <w:w w:val="85"/>
                <w:sz w:val="25"/>
              </w:rPr>
              <w:t>40.00</w:t>
            </w:r>
          </w:p>
        </w:tc>
      </w:tr>
      <w:tr>
        <w:trPr>
          <w:trHeight w:val="301" w:hRule="atLeast"/>
        </w:trPr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56" w:type="dxa"/>
          </w:tcPr>
          <w:p>
            <w:pPr>
              <w:pStyle w:val="TableParagraph"/>
              <w:spacing w:line="268" w:lineRule="exact"/>
              <w:ind w:left="100"/>
              <w:rPr>
                <w:sz w:val="25"/>
              </w:rPr>
            </w:pPr>
            <w:r>
              <w:rPr>
                <w:sz w:val="25"/>
              </w:rPr>
              <w:t>Training</w:t>
            </w:r>
          </w:p>
        </w:tc>
        <w:tc>
          <w:tcPr>
            <w:tcW w:w="1526" w:type="dxa"/>
          </w:tcPr>
          <w:p>
            <w:pPr>
              <w:pStyle w:val="TableParagraph"/>
              <w:spacing w:line="272" w:lineRule="exact"/>
              <w:ind w:right="30"/>
              <w:jc w:val="right"/>
              <w:rPr>
                <w:rFonts w:ascii="Courier New"/>
                <w:sz w:val="25"/>
              </w:rPr>
            </w:pPr>
            <w:r>
              <w:rPr>
                <w:rFonts w:ascii="Courier New"/>
                <w:w w:val="85"/>
                <w:sz w:val="25"/>
              </w:rPr>
              <w:t>0.00</w:t>
            </w:r>
          </w:p>
        </w:tc>
      </w:tr>
    </w:tbl>
    <w:p>
      <w:pPr>
        <w:spacing w:after="0" w:line="272" w:lineRule="exact"/>
        <w:jc w:val="right"/>
        <w:rPr>
          <w:rFonts w:ascii="Courier New"/>
          <w:sz w:val="25"/>
        </w:rPr>
        <w:sectPr>
          <w:type w:val="continuous"/>
          <w:pgSz w:w="11920" w:h="16840"/>
          <w:pgMar w:top="1240" w:bottom="280" w:left="820" w:right="1680"/>
        </w:sectPr>
      </w:pPr>
    </w:p>
    <w:tbl>
      <w:tblPr>
        <w:tblW w:w="0" w:type="auto"/>
        <w:jc w:val="left"/>
        <w:tblInd w:w="13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6446"/>
        <w:gridCol w:w="1536"/>
      </w:tblGrid>
      <w:tr>
        <w:trPr>
          <w:trHeight w:val="306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275" w:lineRule="exact" w:before="11"/>
              <w:ind w:left="1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</w:p>
        </w:tc>
        <w:tc>
          <w:tcPr>
            <w:tcW w:w="1536" w:type="dxa"/>
          </w:tcPr>
          <w:p>
            <w:pPr>
              <w:pStyle w:val="TableParagraph"/>
              <w:spacing w:line="283" w:lineRule="exact"/>
              <w:ind w:right="117"/>
              <w:jc w:val="right"/>
              <w:rPr>
                <w:sz w:val="25"/>
              </w:rPr>
            </w:pPr>
            <w:r>
              <w:rPr>
                <w:sz w:val="25"/>
              </w:rPr>
              <w:t>974.00</w:t>
            </w:r>
          </w:p>
        </w:tc>
      </w:tr>
      <w:tr>
        <w:trPr>
          <w:trHeight w:val="282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277" w:lineRule="exact"/>
              <w:ind w:left="14"/>
              <w:rPr>
                <w:sz w:val="25"/>
              </w:rPr>
            </w:pPr>
            <w:r>
              <w:rPr>
                <w:spacing w:val="-1"/>
                <w:sz w:val="25"/>
              </w:rPr>
              <w:t>Parish</w:t>
            </w:r>
            <w:r>
              <w:rPr>
                <w:spacing w:val="-6"/>
                <w:sz w:val="25"/>
              </w:rPr>
              <w:t> </w:t>
            </w:r>
            <w:r>
              <w:rPr>
                <w:spacing w:val="-1"/>
                <w:sz w:val="25"/>
              </w:rPr>
              <w:t>Hall</w:t>
            </w:r>
            <w:r>
              <w:rPr>
                <w:spacing w:val="-7"/>
                <w:sz w:val="25"/>
              </w:rPr>
              <w:t> </w:t>
            </w:r>
            <w:r>
              <w:rPr>
                <w:spacing w:val="-1"/>
                <w:sz w:val="25"/>
              </w:rPr>
              <w:t>-</w:t>
            </w:r>
            <w:r>
              <w:rPr>
                <w:spacing w:val="-13"/>
                <w:sz w:val="25"/>
              </w:rPr>
              <w:t> </w:t>
            </w:r>
            <w:r>
              <w:rPr>
                <w:spacing w:val="-1"/>
                <w:sz w:val="25"/>
              </w:rPr>
              <w:t>Licensed</w:t>
            </w:r>
            <w:r>
              <w:rPr>
                <w:sz w:val="25"/>
              </w:rPr>
              <w:t> </w:t>
            </w:r>
            <w:r>
              <w:rPr>
                <w:spacing w:val="-1"/>
                <w:sz w:val="25"/>
              </w:rPr>
              <w:t>Bar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272" w:lineRule="exact"/>
              <w:ind w:left="19"/>
              <w:rPr>
                <w:sz w:val="25"/>
              </w:rPr>
            </w:pPr>
            <w:r>
              <w:rPr>
                <w:w w:val="95"/>
                <w:sz w:val="25"/>
              </w:rPr>
              <w:t>Drinks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purchased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right="117"/>
              <w:jc w:val="right"/>
              <w:rPr>
                <w:sz w:val="25"/>
              </w:rPr>
            </w:pPr>
            <w:r>
              <w:rPr>
                <w:sz w:val="25"/>
              </w:rPr>
              <w:t>4000.00</w:t>
            </w:r>
          </w:p>
        </w:tc>
      </w:tr>
      <w:tr>
        <w:trPr>
          <w:trHeight w:val="282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263" w:lineRule="exact"/>
              <w:ind w:left="24"/>
              <w:rPr>
                <w:sz w:val="25"/>
              </w:rPr>
            </w:pPr>
            <w:r>
              <w:rPr>
                <w:sz w:val="25"/>
              </w:rPr>
              <w:t>Equipment</w:t>
            </w:r>
          </w:p>
        </w:tc>
        <w:tc>
          <w:tcPr>
            <w:tcW w:w="1536" w:type="dxa"/>
          </w:tcPr>
          <w:p>
            <w:pPr>
              <w:pStyle w:val="TableParagraph"/>
              <w:spacing w:line="263" w:lineRule="exact"/>
              <w:ind w:right="108"/>
              <w:jc w:val="right"/>
              <w:rPr>
                <w:sz w:val="25"/>
              </w:rPr>
            </w:pPr>
            <w:r>
              <w:rPr>
                <w:sz w:val="25"/>
              </w:rPr>
              <w:t>50.00</w:t>
            </w:r>
          </w:p>
        </w:tc>
      </w:tr>
      <w:tr>
        <w:trPr>
          <w:trHeight w:val="282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263" w:lineRule="exact"/>
              <w:ind w:left="24"/>
              <w:rPr>
                <w:sz w:val="25"/>
              </w:rPr>
            </w:pPr>
            <w:r>
              <w:rPr>
                <w:w w:val="95"/>
                <w:sz w:val="25"/>
              </w:rPr>
              <w:t>Bar Steward</w:t>
            </w:r>
            <w:r>
              <w:rPr>
                <w:spacing w:val="1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payments</w:t>
            </w:r>
          </w:p>
        </w:tc>
        <w:tc>
          <w:tcPr>
            <w:tcW w:w="1536" w:type="dxa"/>
          </w:tcPr>
          <w:p>
            <w:pPr>
              <w:pStyle w:val="TableParagraph"/>
              <w:spacing w:line="263" w:lineRule="exact"/>
              <w:ind w:right="114"/>
              <w:jc w:val="right"/>
              <w:rPr>
                <w:sz w:val="25"/>
              </w:rPr>
            </w:pPr>
            <w:r>
              <w:rPr>
                <w:sz w:val="25"/>
              </w:rPr>
              <w:t>3000.00</w:t>
            </w:r>
          </w:p>
        </w:tc>
      </w:tr>
      <w:tr>
        <w:trPr>
          <w:trHeight w:val="282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263" w:lineRule="exact"/>
              <w:ind w:left="24"/>
              <w:rPr>
                <w:sz w:val="25"/>
              </w:rPr>
            </w:pPr>
            <w:r>
              <w:rPr>
                <w:w w:val="95"/>
                <w:sz w:val="25"/>
              </w:rPr>
              <w:t>Glass collection</w:t>
            </w:r>
            <w:r>
              <w:rPr>
                <w:spacing w:val="1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payments</w:t>
            </w:r>
          </w:p>
        </w:tc>
        <w:tc>
          <w:tcPr>
            <w:tcW w:w="1536" w:type="dxa"/>
          </w:tcPr>
          <w:p>
            <w:pPr>
              <w:pStyle w:val="TableParagraph"/>
              <w:spacing w:line="263" w:lineRule="exact"/>
              <w:ind w:right="106"/>
              <w:jc w:val="right"/>
              <w:rPr>
                <w:sz w:val="25"/>
              </w:rPr>
            </w:pPr>
            <w:r>
              <w:rPr>
                <w:sz w:val="25"/>
              </w:rPr>
              <w:t>0.00</w:t>
            </w:r>
          </w:p>
        </w:tc>
      </w:tr>
      <w:tr>
        <w:trPr>
          <w:trHeight w:val="296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277" w:lineRule="exact"/>
              <w:ind w:left="27"/>
              <w:rPr>
                <w:sz w:val="25"/>
              </w:rPr>
            </w:pPr>
            <w:r>
              <w:rPr>
                <w:sz w:val="25"/>
              </w:rPr>
              <w:t>total</w:t>
            </w:r>
          </w:p>
        </w:tc>
        <w:tc>
          <w:tcPr>
            <w:tcW w:w="1536" w:type="dxa"/>
          </w:tcPr>
          <w:p>
            <w:pPr>
              <w:pStyle w:val="TableParagraph"/>
              <w:spacing w:line="277" w:lineRule="exact"/>
              <w:ind w:right="113"/>
              <w:jc w:val="right"/>
              <w:rPr>
                <w:b/>
                <w:sz w:val="25"/>
              </w:rPr>
            </w:pPr>
            <w:r>
              <w:rPr>
                <w:b/>
                <w:sz w:val="25"/>
              </w:rPr>
              <w:t>7050.00</w:t>
            </w:r>
          </w:p>
        </w:tc>
      </w:tr>
      <w:tr>
        <w:trPr>
          <w:trHeight w:val="292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267" w:lineRule="exact"/>
              <w:ind w:left="29"/>
              <w:rPr>
                <w:sz w:val="25"/>
              </w:rPr>
            </w:pPr>
            <w:r>
              <w:rPr>
                <w:sz w:val="25"/>
              </w:rPr>
              <w:t>Parish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Hall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272" w:lineRule="exact"/>
              <w:ind w:left="34"/>
              <w:rPr>
                <w:sz w:val="25"/>
              </w:rPr>
            </w:pPr>
            <w:r>
              <w:rPr>
                <w:w w:val="95"/>
                <w:sz w:val="25"/>
              </w:rPr>
              <w:t>Bookings</w:t>
            </w:r>
            <w:r>
              <w:rPr>
                <w:spacing w:val="1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Secretary</w:t>
            </w:r>
            <w:r>
              <w:rPr>
                <w:spacing w:val="1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-</w:t>
            </w:r>
            <w:r>
              <w:rPr>
                <w:spacing w:val="-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Expenses</w:t>
            </w:r>
          </w:p>
        </w:tc>
        <w:tc>
          <w:tcPr>
            <w:tcW w:w="1536" w:type="dxa"/>
          </w:tcPr>
          <w:p>
            <w:pPr>
              <w:pStyle w:val="TableParagraph"/>
              <w:spacing w:line="272" w:lineRule="exact"/>
              <w:ind w:right="103"/>
              <w:jc w:val="right"/>
              <w:rPr>
                <w:sz w:val="25"/>
              </w:rPr>
            </w:pPr>
            <w:r>
              <w:rPr>
                <w:sz w:val="25"/>
              </w:rPr>
              <w:t>1000.00</w:t>
            </w:r>
          </w:p>
        </w:tc>
      </w:tr>
      <w:tr>
        <w:trPr>
          <w:trHeight w:val="272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253" w:lineRule="exact"/>
              <w:ind w:left="38"/>
              <w:rPr>
                <w:sz w:val="25"/>
              </w:rPr>
            </w:pPr>
            <w:r>
              <w:rPr>
                <w:w w:val="95"/>
                <w:sz w:val="25"/>
              </w:rPr>
              <w:t>Cleaning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materials</w:t>
            </w:r>
          </w:p>
        </w:tc>
        <w:tc>
          <w:tcPr>
            <w:tcW w:w="1536" w:type="dxa"/>
          </w:tcPr>
          <w:p>
            <w:pPr>
              <w:pStyle w:val="TableParagraph"/>
              <w:spacing w:line="253" w:lineRule="exact"/>
              <w:ind w:right="98"/>
              <w:jc w:val="right"/>
              <w:rPr>
                <w:sz w:val="25"/>
              </w:rPr>
            </w:pPr>
            <w:r>
              <w:rPr>
                <w:sz w:val="25"/>
              </w:rPr>
              <w:t>400.00</w:t>
            </w:r>
          </w:p>
        </w:tc>
      </w:tr>
      <w:tr>
        <w:trPr>
          <w:trHeight w:val="297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277" w:lineRule="exact"/>
              <w:ind w:left="34"/>
              <w:rPr>
                <w:sz w:val="25"/>
              </w:rPr>
            </w:pPr>
            <w:r>
              <w:rPr>
                <w:w w:val="95"/>
                <w:sz w:val="25"/>
              </w:rPr>
              <w:t>Decoration</w:t>
            </w:r>
            <w:r>
              <w:rPr>
                <w:spacing w:val="1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-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external</w:t>
            </w:r>
          </w:p>
        </w:tc>
        <w:tc>
          <w:tcPr>
            <w:tcW w:w="1536" w:type="dxa"/>
          </w:tcPr>
          <w:p>
            <w:pPr>
              <w:pStyle w:val="TableParagraph"/>
              <w:spacing w:line="277" w:lineRule="exact"/>
              <w:ind w:right="92"/>
              <w:jc w:val="right"/>
              <w:rPr>
                <w:sz w:val="25"/>
              </w:rPr>
            </w:pPr>
            <w:r>
              <w:rPr>
                <w:sz w:val="25"/>
              </w:rPr>
              <w:t>0.00</w:t>
            </w:r>
          </w:p>
        </w:tc>
      </w:tr>
      <w:tr>
        <w:trPr>
          <w:trHeight w:val="297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277" w:lineRule="exact"/>
              <w:ind w:left="38"/>
              <w:rPr>
                <w:sz w:val="25"/>
              </w:rPr>
            </w:pPr>
            <w:r>
              <w:rPr>
                <w:w w:val="95"/>
                <w:sz w:val="25"/>
              </w:rPr>
              <w:t>Decoration</w:t>
            </w:r>
            <w:r>
              <w:rPr>
                <w:spacing w:val="1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-</w:t>
            </w:r>
            <w:r>
              <w:rPr>
                <w:spacing w:val="-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internal</w:t>
            </w:r>
          </w:p>
        </w:tc>
        <w:tc>
          <w:tcPr>
            <w:tcW w:w="1536" w:type="dxa"/>
          </w:tcPr>
          <w:p>
            <w:pPr>
              <w:pStyle w:val="TableParagraph"/>
              <w:spacing w:line="277" w:lineRule="exact"/>
              <w:ind w:right="87"/>
              <w:jc w:val="right"/>
              <w:rPr>
                <w:sz w:val="25"/>
              </w:rPr>
            </w:pPr>
            <w:r>
              <w:rPr>
                <w:sz w:val="25"/>
              </w:rPr>
              <w:t>0.00</w:t>
            </w:r>
          </w:p>
        </w:tc>
      </w:tr>
      <w:tr>
        <w:trPr>
          <w:trHeight w:val="282" w:hRule="atLeast"/>
        </w:trPr>
        <w:tc>
          <w:tcPr>
            <w:tcW w:w="1075" w:type="dxa"/>
          </w:tcPr>
          <w:p>
            <w:pPr>
              <w:pStyle w:val="TableParagraph"/>
              <w:tabs>
                <w:tab w:pos="1110" w:val="left" w:leader="none"/>
              </w:tabs>
              <w:spacing w:line="263" w:lineRule="exact"/>
              <w:ind w:left="218" w:right="-58"/>
              <w:rPr>
                <w:sz w:val="25"/>
              </w:rPr>
            </w:pPr>
            <w:r>
              <w:rPr>
                <w:sz w:val="25"/>
                <w:u w:val="single" w:color="343434"/>
              </w:rPr>
              <w:t> </w:t>
              <w:tab/>
            </w:r>
          </w:p>
        </w:tc>
        <w:tc>
          <w:tcPr>
            <w:tcW w:w="6446" w:type="dxa"/>
          </w:tcPr>
          <w:p>
            <w:pPr>
              <w:pStyle w:val="TableParagraph"/>
              <w:spacing w:line="263" w:lineRule="exact"/>
              <w:ind w:left="43"/>
              <w:rPr>
                <w:sz w:val="25"/>
              </w:rPr>
            </w:pPr>
            <w:r>
              <w:rPr>
                <w:w w:val="95"/>
                <w:sz w:val="25"/>
              </w:rPr>
              <w:t>Electrical</w:t>
            </w:r>
            <w:r>
              <w:rPr>
                <w:spacing w:val="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testing</w:t>
            </w:r>
            <w:r>
              <w:rPr>
                <w:spacing w:val="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and improvements</w:t>
            </w:r>
          </w:p>
        </w:tc>
        <w:tc>
          <w:tcPr>
            <w:tcW w:w="1536" w:type="dxa"/>
          </w:tcPr>
          <w:p>
            <w:pPr>
              <w:pStyle w:val="TableParagraph"/>
              <w:spacing w:line="263" w:lineRule="exact"/>
              <w:ind w:right="94"/>
              <w:jc w:val="right"/>
              <w:rPr>
                <w:sz w:val="25"/>
              </w:rPr>
            </w:pPr>
            <w:r>
              <w:rPr>
                <w:sz w:val="25"/>
              </w:rPr>
              <w:t>100.00</w:t>
            </w:r>
          </w:p>
        </w:tc>
      </w:tr>
      <w:tr>
        <w:trPr>
          <w:trHeight w:val="297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277" w:lineRule="exact"/>
              <w:ind w:left="43"/>
              <w:rPr>
                <w:sz w:val="25"/>
              </w:rPr>
            </w:pPr>
            <w:r>
              <w:rPr>
                <w:w w:val="95"/>
                <w:sz w:val="25"/>
              </w:rPr>
              <w:t>Electricity</w:t>
            </w:r>
            <w:r>
              <w:rPr>
                <w:spacing w:val="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supply</w:t>
            </w:r>
          </w:p>
        </w:tc>
        <w:tc>
          <w:tcPr>
            <w:tcW w:w="1536" w:type="dxa"/>
          </w:tcPr>
          <w:p>
            <w:pPr>
              <w:pStyle w:val="TableParagraph"/>
              <w:spacing w:line="277" w:lineRule="exact"/>
              <w:ind w:right="88"/>
              <w:jc w:val="right"/>
              <w:rPr>
                <w:sz w:val="25"/>
              </w:rPr>
            </w:pPr>
            <w:r>
              <w:rPr>
                <w:sz w:val="25"/>
              </w:rPr>
              <w:t>2000.00</w:t>
            </w:r>
          </w:p>
        </w:tc>
      </w:tr>
      <w:tr>
        <w:trPr>
          <w:trHeight w:val="287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267" w:lineRule="exact"/>
              <w:ind w:left="43"/>
              <w:rPr>
                <w:sz w:val="25"/>
              </w:rPr>
            </w:pPr>
            <w:r>
              <w:rPr>
                <w:w w:val="95"/>
                <w:sz w:val="25"/>
              </w:rPr>
              <w:t>Fire</w:t>
            </w:r>
            <w:r>
              <w:rPr>
                <w:spacing w:val="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and</w:t>
            </w:r>
            <w:r>
              <w:rPr>
                <w:spacing w:val="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Safety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right="88"/>
              <w:jc w:val="right"/>
              <w:rPr>
                <w:sz w:val="25"/>
              </w:rPr>
            </w:pPr>
            <w:r>
              <w:rPr>
                <w:sz w:val="25"/>
              </w:rPr>
              <w:t>300.00</w:t>
            </w:r>
          </w:p>
        </w:tc>
      </w:tr>
      <w:tr>
        <w:trPr>
          <w:trHeight w:val="297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277" w:lineRule="exact"/>
              <w:ind w:left="51"/>
              <w:rPr>
                <w:sz w:val="25"/>
              </w:rPr>
            </w:pPr>
            <w:r>
              <w:rPr>
                <w:w w:val="95"/>
                <w:sz w:val="25"/>
              </w:rPr>
              <w:t>Safety</w:t>
            </w:r>
            <w:r>
              <w:rPr>
                <w:spacing w:val="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-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Alarm</w:t>
            </w:r>
            <w:r>
              <w:rPr>
                <w:spacing w:val="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System</w:t>
            </w:r>
          </w:p>
        </w:tc>
        <w:tc>
          <w:tcPr>
            <w:tcW w:w="1536" w:type="dxa"/>
          </w:tcPr>
          <w:p>
            <w:pPr>
              <w:pStyle w:val="TableParagraph"/>
              <w:spacing w:line="273" w:lineRule="exact"/>
              <w:ind w:right="89"/>
              <w:jc w:val="right"/>
              <w:rPr>
                <w:sz w:val="25"/>
              </w:rPr>
            </w:pPr>
            <w:r>
              <w:rPr>
                <w:sz w:val="25"/>
              </w:rPr>
              <w:t>100.00</w:t>
            </w:r>
          </w:p>
        </w:tc>
      </w:tr>
      <w:tr>
        <w:trPr>
          <w:trHeight w:val="287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267" w:lineRule="exact"/>
              <w:ind w:left="48"/>
              <w:rPr>
                <w:sz w:val="25"/>
              </w:rPr>
            </w:pPr>
            <w:r>
              <w:rPr>
                <w:w w:val="95"/>
                <w:sz w:val="25"/>
              </w:rPr>
              <w:t>Gas</w:t>
            </w:r>
            <w:r>
              <w:rPr>
                <w:spacing w:val="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Supply</w:t>
            </w:r>
          </w:p>
        </w:tc>
        <w:tc>
          <w:tcPr>
            <w:tcW w:w="1536" w:type="dxa"/>
          </w:tcPr>
          <w:p>
            <w:pPr>
              <w:pStyle w:val="TableParagraph"/>
              <w:spacing w:line="264" w:lineRule="exact"/>
              <w:ind w:right="81"/>
              <w:jc w:val="right"/>
              <w:rPr>
                <w:sz w:val="25"/>
              </w:rPr>
            </w:pPr>
            <w:r>
              <w:rPr>
                <w:sz w:val="25"/>
              </w:rPr>
              <w:t>1800.00</w:t>
            </w:r>
          </w:p>
        </w:tc>
      </w:tr>
      <w:tr>
        <w:trPr>
          <w:trHeight w:val="292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272" w:lineRule="exact"/>
              <w:ind w:left="53"/>
              <w:rPr>
                <w:sz w:val="25"/>
              </w:rPr>
            </w:pPr>
            <w:r>
              <w:rPr>
                <w:w w:val="95"/>
                <w:sz w:val="25"/>
              </w:rPr>
              <w:t>GaS</w:t>
            </w:r>
            <w:r>
              <w:rPr>
                <w:spacing w:val="-10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SyStem</w:t>
            </w:r>
            <w:r>
              <w:rPr>
                <w:spacing w:val="-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service</w:t>
            </w:r>
          </w:p>
        </w:tc>
        <w:tc>
          <w:tcPr>
            <w:tcW w:w="1536" w:type="dxa"/>
          </w:tcPr>
          <w:p>
            <w:pPr>
              <w:pStyle w:val="TableParagraph"/>
              <w:spacing w:line="264" w:lineRule="exact"/>
              <w:ind w:right="82"/>
              <w:jc w:val="right"/>
              <w:rPr>
                <w:sz w:val="25"/>
              </w:rPr>
            </w:pPr>
            <w:r>
              <w:rPr>
                <w:sz w:val="25"/>
              </w:rPr>
              <w:t>200.00</w:t>
            </w:r>
          </w:p>
        </w:tc>
      </w:tr>
      <w:tr>
        <w:trPr>
          <w:trHeight w:val="277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258" w:lineRule="exact"/>
              <w:ind w:left="53"/>
              <w:rPr>
                <w:sz w:val="25"/>
              </w:rPr>
            </w:pPr>
            <w:r>
              <w:rPr>
                <w:w w:val="95"/>
                <w:sz w:val="25"/>
              </w:rPr>
              <w:t>Maintenance</w:t>
            </w:r>
            <w:r>
              <w:rPr>
                <w:spacing w:val="2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and</w:t>
            </w:r>
            <w:r>
              <w:rPr>
                <w:spacing w:val="-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repair</w:t>
            </w:r>
          </w:p>
        </w:tc>
        <w:tc>
          <w:tcPr>
            <w:tcW w:w="1536" w:type="dxa"/>
          </w:tcPr>
          <w:p>
            <w:pPr>
              <w:pStyle w:val="TableParagraph"/>
              <w:spacing w:line="258" w:lineRule="exact"/>
              <w:ind w:right="81"/>
              <w:jc w:val="right"/>
              <w:rPr>
                <w:sz w:val="25"/>
              </w:rPr>
            </w:pPr>
            <w:r>
              <w:rPr>
                <w:sz w:val="25"/>
              </w:rPr>
              <w:t>300.00</w:t>
            </w:r>
          </w:p>
        </w:tc>
      </w:tr>
      <w:tr>
        <w:trPr>
          <w:trHeight w:val="292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272" w:lineRule="exact"/>
              <w:ind w:left="53"/>
              <w:rPr>
                <w:sz w:val="25"/>
              </w:rPr>
            </w:pPr>
            <w:r>
              <w:rPr>
                <w:w w:val="95"/>
                <w:sz w:val="25"/>
              </w:rPr>
              <w:t>RMBC</w:t>
            </w:r>
            <w:r>
              <w:rPr>
                <w:spacing w:val="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premises</w:t>
            </w:r>
            <w:r>
              <w:rPr>
                <w:spacing w:val="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licence</w:t>
            </w:r>
          </w:p>
        </w:tc>
        <w:tc>
          <w:tcPr>
            <w:tcW w:w="1536" w:type="dxa"/>
          </w:tcPr>
          <w:p>
            <w:pPr>
              <w:pStyle w:val="TableParagraph"/>
              <w:spacing w:line="272" w:lineRule="exact"/>
              <w:ind w:right="77"/>
              <w:jc w:val="right"/>
              <w:rPr>
                <w:sz w:val="25"/>
              </w:rPr>
            </w:pPr>
            <w:r>
              <w:rPr>
                <w:sz w:val="25"/>
              </w:rPr>
              <w:t>180.00</w:t>
            </w:r>
          </w:p>
        </w:tc>
      </w:tr>
      <w:tr>
        <w:trPr>
          <w:trHeight w:val="287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267" w:lineRule="exact"/>
              <w:ind w:left="53"/>
              <w:rPr>
                <w:sz w:val="25"/>
              </w:rPr>
            </w:pPr>
            <w:r>
              <w:rPr>
                <w:w w:val="95"/>
                <w:sz w:val="25"/>
              </w:rPr>
              <w:t>Broadband</w:t>
            </w:r>
            <w:r>
              <w:rPr>
                <w:spacing w:val="2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&amp;</w:t>
            </w:r>
            <w:r>
              <w:rPr>
                <w:spacing w:val="-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Telephone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right="80"/>
              <w:jc w:val="right"/>
              <w:rPr>
                <w:sz w:val="25"/>
              </w:rPr>
            </w:pPr>
            <w:r>
              <w:rPr>
                <w:sz w:val="25"/>
              </w:rPr>
              <w:t>500.00</w:t>
            </w:r>
          </w:p>
        </w:tc>
      </w:tr>
      <w:tr>
        <w:trPr>
          <w:trHeight w:val="287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267" w:lineRule="exact"/>
              <w:ind w:left="57"/>
              <w:rPr>
                <w:sz w:val="25"/>
              </w:rPr>
            </w:pPr>
            <w:r>
              <w:rPr>
                <w:w w:val="95"/>
                <w:sz w:val="25"/>
              </w:rPr>
              <w:t>Waste</w:t>
            </w:r>
            <w:r>
              <w:rPr>
                <w:spacing w:val="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Disposal</w:t>
            </w:r>
            <w:r>
              <w:rPr>
                <w:spacing w:val="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Service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right="76"/>
              <w:jc w:val="right"/>
              <w:rPr>
                <w:sz w:val="25"/>
              </w:rPr>
            </w:pPr>
            <w:r>
              <w:rPr>
                <w:sz w:val="25"/>
              </w:rPr>
              <w:t>600.00</w:t>
            </w:r>
          </w:p>
        </w:tc>
      </w:tr>
      <w:tr>
        <w:trPr>
          <w:trHeight w:val="296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277" w:lineRule="exact"/>
              <w:ind w:left="62"/>
              <w:rPr>
                <w:sz w:val="25"/>
              </w:rPr>
            </w:pPr>
            <w:r>
              <w:rPr>
                <w:w w:val="95"/>
                <w:sz w:val="25"/>
              </w:rPr>
              <w:t>Water</w:t>
            </w:r>
            <w:r>
              <w:rPr>
                <w:spacing w:val="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and</w:t>
            </w:r>
            <w:r>
              <w:rPr>
                <w:spacing w:val="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sewerage</w:t>
            </w:r>
            <w:r>
              <w:rPr>
                <w:spacing w:val="1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rates</w:t>
            </w:r>
          </w:p>
        </w:tc>
        <w:tc>
          <w:tcPr>
            <w:tcW w:w="1536" w:type="dxa"/>
          </w:tcPr>
          <w:p>
            <w:pPr>
              <w:pStyle w:val="TableParagraph"/>
              <w:spacing w:line="277" w:lineRule="exact"/>
              <w:ind w:right="76"/>
              <w:jc w:val="right"/>
              <w:rPr>
                <w:sz w:val="25"/>
              </w:rPr>
            </w:pPr>
            <w:r>
              <w:rPr>
                <w:sz w:val="25"/>
              </w:rPr>
              <w:t>360.00</w:t>
            </w:r>
          </w:p>
        </w:tc>
      </w:tr>
      <w:tr>
        <w:trPr>
          <w:trHeight w:val="287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267" w:lineRule="exact"/>
              <w:ind w:left="62"/>
              <w:rPr>
                <w:sz w:val="25"/>
              </w:rPr>
            </w:pPr>
            <w:r>
              <w:rPr>
                <w:w w:val="95"/>
                <w:sz w:val="25"/>
              </w:rPr>
              <w:t>Window</w:t>
            </w:r>
            <w:r>
              <w:rPr>
                <w:spacing w:val="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cleaning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right="69"/>
              <w:jc w:val="right"/>
              <w:rPr>
                <w:sz w:val="25"/>
              </w:rPr>
            </w:pPr>
            <w:r>
              <w:rPr>
                <w:sz w:val="25"/>
              </w:rPr>
              <w:t>600.00</w:t>
            </w:r>
          </w:p>
        </w:tc>
      </w:tr>
      <w:tr>
        <w:trPr>
          <w:trHeight w:val="297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277" w:lineRule="exact"/>
              <w:ind w:left="65"/>
              <w:rPr>
                <w:sz w:val="25"/>
              </w:rPr>
            </w:pPr>
            <w:r>
              <w:rPr>
                <w:sz w:val="25"/>
              </w:rPr>
              <w:t>total</w:t>
            </w:r>
          </w:p>
        </w:tc>
        <w:tc>
          <w:tcPr>
            <w:tcW w:w="1536" w:type="dxa"/>
          </w:tcPr>
          <w:p>
            <w:pPr>
              <w:pStyle w:val="TableParagraph"/>
              <w:spacing w:line="277" w:lineRule="exact"/>
              <w:ind w:right="66"/>
              <w:jc w:val="right"/>
              <w:rPr>
                <w:sz w:val="25"/>
              </w:rPr>
            </w:pPr>
            <w:r>
              <w:rPr>
                <w:sz w:val="25"/>
              </w:rPr>
              <w:t>8440.00</w:t>
            </w:r>
          </w:p>
        </w:tc>
      </w:tr>
      <w:tr>
        <w:trPr>
          <w:trHeight w:val="287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272" w:lineRule="exact"/>
              <w:ind w:left="71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Non</w:t>
            </w:r>
            <w:r>
              <w:rPr>
                <w:b/>
                <w:spacing w:val="3"/>
                <w:w w:val="95"/>
                <w:sz w:val="25"/>
              </w:rPr>
              <w:t> </w:t>
            </w:r>
            <w:r>
              <w:rPr>
                <w:b/>
                <w:w w:val="95"/>
                <w:sz w:val="25"/>
              </w:rPr>
              <w:t>Recurring</w:t>
            </w:r>
            <w:r>
              <w:rPr>
                <w:b/>
                <w:spacing w:val="6"/>
                <w:w w:val="95"/>
                <w:sz w:val="25"/>
              </w:rPr>
              <w:t> </w:t>
            </w:r>
            <w:r>
              <w:rPr>
                <w:b/>
                <w:w w:val="95"/>
                <w:sz w:val="25"/>
              </w:rPr>
              <w:t>Expenditure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7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250" w:lineRule="exact"/>
              <w:ind w:left="70"/>
              <w:rPr>
                <w:sz w:val="25"/>
              </w:rPr>
            </w:pPr>
            <w:r>
              <w:rPr>
                <w:w w:val="95"/>
                <w:sz w:val="25"/>
              </w:rPr>
              <w:t>Section</w:t>
            </w:r>
            <w:r>
              <w:rPr>
                <w:spacing w:val="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137/Grants</w:t>
            </w:r>
            <w:r>
              <w:rPr>
                <w:spacing w:val="1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To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Local</w:t>
            </w:r>
            <w:r>
              <w:rPr>
                <w:spacing w:val="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Organisations</w:t>
            </w:r>
          </w:p>
        </w:tc>
        <w:tc>
          <w:tcPr>
            <w:tcW w:w="1536" w:type="dxa"/>
          </w:tcPr>
          <w:p>
            <w:pPr>
              <w:pStyle w:val="TableParagraph"/>
              <w:spacing w:line="250" w:lineRule="exact"/>
              <w:ind w:right="65"/>
              <w:jc w:val="right"/>
              <w:rPr>
                <w:sz w:val="25"/>
              </w:rPr>
            </w:pPr>
            <w:r>
              <w:rPr>
                <w:sz w:val="25"/>
              </w:rPr>
              <w:t>1500.00</w:t>
            </w:r>
          </w:p>
        </w:tc>
      </w:tr>
      <w:tr>
        <w:trPr>
          <w:trHeight w:val="294" w:hRule="atLeast"/>
        </w:trPr>
        <w:tc>
          <w:tcPr>
            <w:tcW w:w="107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274" w:lineRule="exact"/>
              <w:ind w:left="72"/>
              <w:rPr>
                <w:sz w:val="25"/>
              </w:rPr>
            </w:pPr>
            <w:r>
              <w:rPr>
                <w:w w:val="95"/>
                <w:sz w:val="25"/>
              </w:rPr>
              <w:t>Grant</w:t>
            </w:r>
            <w:r>
              <w:rPr>
                <w:spacing w:val="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Trustees</w:t>
            </w:r>
            <w:r>
              <w:rPr>
                <w:spacing w:val="1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of</w:t>
            </w:r>
            <w:r>
              <w:rPr>
                <w:spacing w:val="-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Hollings</w:t>
            </w:r>
            <w:r>
              <w:rPr>
                <w:spacing w:val="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Lane</w:t>
            </w:r>
            <w:r>
              <w:rPr>
                <w:spacing w:val="-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Playing</w:t>
            </w:r>
            <w:r>
              <w:rPr>
                <w:spacing w:val="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Field</w:t>
            </w:r>
          </w:p>
        </w:tc>
        <w:tc>
          <w:tcPr>
            <w:tcW w:w="1536" w:type="dxa"/>
          </w:tcPr>
          <w:p>
            <w:pPr>
              <w:pStyle w:val="TableParagraph"/>
              <w:spacing w:line="274" w:lineRule="exact"/>
              <w:ind w:right="63"/>
              <w:jc w:val="right"/>
              <w:rPr>
                <w:sz w:val="25"/>
              </w:rPr>
            </w:pPr>
            <w:r>
              <w:rPr>
                <w:sz w:val="25"/>
              </w:rPr>
              <w:t>2000.00</w:t>
            </w:r>
          </w:p>
        </w:tc>
      </w:tr>
      <w:tr>
        <w:trPr>
          <w:trHeight w:val="292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272" w:lineRule="exact"/>
              <w:ind w:left="72"/>
              <w:rPr>
                <w:sz w:val="25"/>
              </w:rPr>
            </w:pPr>
            <w:r>
              <w:rPr>
                <w:w w:val="95"/>
                <w:sz w:val="25"/>
              </w:rPr>
              <w:t>Hanging</w:t>
            </w:r>
            <w:r>
              <w:rPr>
                <w:spacing w:val="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Baskets</w:t>
            </w:r>
          </w:p>
        </w:tc>
        <w:tc>
          <w:tcPr>
            <w:tcW w:w="1536" w:type="dxa"/>
          </w:tcPr>
          <w:p>
            <w:pPr>
              <w:pStyle w:val="TableParagraph"/>
              <w:spacing w:line="272" w:lineRule="exact"/>
              <w:ind w:right="63"/>
              <w:jc w:val="right"/>
              <w:rPr>
                <w:sz w:val="25"/>
              </w:rPr>
            </w:pPr>
            <w:r>
              <w:rPr>
                <w:sz w:val="25"/>
              </w:rPr>
              <w:t>2750.00</w:t>
            </w:r>
          </w:p>
        </w:tc>
      </w:tr>
      <w:tr>
        <w:trPr>
          <w:trHeight w:val="287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267" w:lineRule="exact"/>
              <w:ind w:left="77"/>
              <w:rPr>
                <w:sz w:val="25"/>
              </w:rPr>
            </w:pPr>
            <w:r>
              <w:rPr>
                <w:w w:val="95"/>
                <w:sz w:val="25"/>
              </w:rPr>
              <w:t>Parish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Elections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right="49"/>
              <w:jc w:val="right"/>
              <w:rPr>
                <w:sz w:val="25"/>
              </w:rPr>
            </w:pPr>
            <w:r>
              <w:rPr>
                <w:sz w:val="25"/>
              </w:rPr>
              <w:t>0.00</w:t>
            </w:r>
          </w:p>
        </w:tc>
      </w:tr>
      <w:tr>
        <w:trPr>
          <w:trHeight w:val="594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288" w:lineRule="exact"/>
              <w:ind w:left="81"/>
              <w:rPr>
                <w:sz w:val="25"/>
              </w:rPr>
            </w:pPr>
            <w:r>
              <w:rPr>
                <w:w w:val="95"/>
                <w:sz w:val="25"/>
              </w:rPr>
              <w:t>Winter</w:t>
            </w:r>
            <w:r>
              <w:rPr>
                <w:spacing w:val="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Maintenance</w:t>
            </w:r>
          </w:p>
          <w:p>
            <w:pPr>
              <w:pStyle w:val="TableParagraph"/>
              <w:spacing w:line="285" w:lineRule="exact" w:before="2"/>
              <w:ind w:left="82"/>
              <w:rPr>
                <w:sz w:val="25"/>
              </w:rPr>
            </w:pPr>
            <w:r>
              <w:rPr>
                <w:sz w:val="25"/>
              </w:rPr>
              <w:t>Total</w:t>
            </w:r>
          </w:p>
        </w:tc>
        <w:tc>
          <w:tcPr>
            <w:tcW w:w="1536" w:type="dxa"/>
          </w:tcPr>
          <w:p>
            <w:pPr>
              <w:pStyle w:val="TableParagraph"/>
              <w:tabs>
                <w:tab w:pos="722" w:val="left" w:leader="none"/>
              </w:tabs>
              <w:spacing w:line="277" w:lineRule="exact"/>
              <w:ind w:right="49"/>
              <w:jc w:val="right"/>
              <w:rPr>
                <w:sz w:val="25"/>
              </w:rPr>
            </w:pPr>
            <w:r>
              <w:rPr>
                <w:sz w:val="25"/>
                <w:u w:val="single" w:color="0F0F0F"/>
              </w:rPr>
              <w:t> </w:t>
              <w:tab/>
            </w:r>
            <w:r>
              <w:rPr>
                <w:sz w:val="25"/>
                <w:u w:val="single" w:color="0F0F0F"/>
              </w:rPr>
              <w:t>100.00</w:t>
            </w:r>
          </w:p>
          <w:p>
            <w:pPr>
              <w:pStyle w:val="TableParagraph"/>
              <w:spacing w:line="298" w:lineRule="exact"/>
              <w:ind w:right="55"/>
              <w:jc w:val="right"/>
              <w:rPr>
                <w:b/>
                <w:sz w:val="25"/>
              </w:rPr>
            </w:pPr>
            <w:r>
              <w:rPr>
                <w:b/>
                <w:sz w:val="25"/>
              </w:rPr>
              <w:t>6350.00</w:t>
            </w:r>
          </w:p>
        </w:tc>
      </w:tr>
      <w:tr>
        <w:trPr>
          <w:trHeight w:val="292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267" w:lineRule="exact"/>
              <w:ind w:left="87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TOTAL</w:t>
            </w:r>
            <w:r>
              <w:rPr>
                <w:b/>
                <w:spacing w:val="-3"/>
                <w:w w:val="95"/>
                <w:sz w:val="25"/>
              </w:rPr>
              <w:t> </w:t>
            </w:r>
            <w:r>
              <w:rPr>
                <w:b/>
                <w:w w:val="95"/>
                <w:sz w:val="25"/>
              </w:rPr>
              <w:t>EXPENDITURE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right="58"/>
              <w:jc w:val="right"/>
              <w:rPr>
                <w:b/>
                <w:sz w:val="25"/>
              </w:rPr>
            </w:pPr>
            <w:r>
              <w:rPr>
                <w:b/>
                <w:sz w:val="25"/>
              </w:rPr>
              <w:t>95396.00</w:t>
            </w:r>
          </w:p>
        </w:tc>
      </w:tr>
      <w:tr>
        <w:trPr>
          <w:trHeight w:val="287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267" w:lineRule="exact"/>
              <w:ind w:left="86"/>
              <w:rPr>
                <w:sz w:val="25"/>
              </w:rPr>
            </w:pPr>
            <w:r>
              <w:rPr>
                <w:sz w:val="25"/>
              </w:rPr>
              <w:t>Defecit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ourier New"/>
                <w:sz w:val="25"/>
              </w:rPr>
            </w:pPr>
            <w:r>
              <w:rPr>
                <w:rFonts w:ascii="Courier New"/>
                <w:w w:val="85"/>
                <w:sz w:val="25"/>
              </w:rPr>
              <w:t>0.00</w:t>
            </w:r>
          </w:p>
        </w:tc>
      </w:tr>
      <w:tr>
        <w:trPr>
          <w:trHeight w:val="282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line="302" w:lineRule="exact"/>
              <w:ind w:left="91"/>
              <w:rPr>
                <w:sz w:val="25"/>
              </w:rPr>
            </w:pPr>
            <w:r>
              <w:rPr>
                <w:w w:val="95"/>
                <w:sz w:val="25"/>
              </w:rPr>
              <w:t>Precept</w:t>
            </w:r>
            <w:r>
              <w:rPr>
                <w:spacing w:val="2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Subsidy</w:t>
            </w:r>
            <w:r>
              <w:rPr>
                <w:spacing w:val="30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from</w:t>
            </w:r>
            <w:r>
              <w:rPr>
                <w:spacing w:val="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Parish</w:t>
            </w:r>
            <w:r>
              <w:rPr>
                <w:spacing w:val="20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Council</w:t>
            </w:r>
            <w:r>
              <w:rPr>
                <w:spacing w:val="1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Reserves</w:t>
            </w:r>
          </w:p>
        </w:tc>
        <w:tc>
          <w:tcPr>
            <w:tcW w:w="1536" w:type="dxa"/>
          </w:tcPr>
          <w:p>
            <w:pPr>
              <w:pStyle w:val="TableParagraph"/>
              <w:spacing w:line="298" w:lineRule="exact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0.00</w:t>
            </w:r>
          </w:p>
        </w:tc>
      </w:tr>
    </w:tbl>
    <w:sectPr>
      <w:pgSz w:w="11920" w:h="16840"/>
      <w:pgMar w:top="1040" w:bottom="280" w:left="82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2022-06-10T07:43:40Z</dcterms:created>
  <dcterms:modified xsi:type="dcterms:W3CDTF">2022-06-10T07:43:40Z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LastSaved">
    <vt:filetime>2022-06-10T00:00:00Z</vt:filetime>
  </property>
</Properties>
</file>